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4C" w:rsidRDefault="0031594C">
      <w:bookmarkStart w:id="0" w:name="_GoBack"/>
      <w:bookmarkEnd w:id="0"/>
      <w:r>
        <w:rPr>
          <w:noProof/>
        </w:rPr>
        <w:drawing>
          <wp:anchor distT="0" distB="0" distL="114300" distR="114300" simplePos="0" relativeHeight="251659264" behindDoc="0" locked="0" layoutInCell="1" allowOverlap="1">
            <wp:simplePos x="0" y="0"/>
            <wp:positionH relativeFrom="column">
              <wp:posOffset>-659130</wp:posOffset>
            </wp:positionH>
            <wp:positionV relativeFrom="paragraph">
              <wp:posOffset>-609600</wp:posOffset>
            </wp:positionV>
            <wp:extent cx="7075170" cy="1348740"/>
            <wp:effectExtent l="19050" t="0" r="0" b="0"/>
            <wp:wrapThrough wrapText="bothSides">
              <wp:wrapPolygon edited="0">
                <wp:start x="-58" y="0"/>
                <wp:lineTo x="-58" y="21356"/>
                <wp:lineTo x="21577" y="21356"/>
                <wp:lineTo x="21577" y="0"/>
                <wp:lineTo x="-58" y="0"/>
              </wp:wrapPolygon>
            </wp:wrapThrough>
            <wp:docPr id="1" name="Picture 2" descr="NEW TOWN LETTERHEAD Ju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OWN LETTERHEAD June 2009"/>
                    <pic:cNvPicPr>
                      <a:picLocks noChangeAspect="1" noChangeArrowheads="1"/>
                    </pic:cNvPicPr>
                  </pic:nvPicPr>
                  <pic:blipFill>
                    <a:blip r:embed="rId9" cstate="print"/>
                    <a:srcRect/>
                    <a:stretch>
                      <a:fillRect/>
                    </a:stretch>
                  </pic:blipFill>
                  <pic:spPr bwMode="auto">
                    <a:xfrm>
                      <a:off x="0" y="0"/>
                      <a:ext cx="7075170" cy="1348740"/>
                    </a:xfrm>
                    <a:prstGeom prst="rect">
                      <a:avLst/>
                    </a:prstGeom>
                    <a:noFill/>
                    <a:ln w="9525">
                      <a:noFill/>
                      <a:miter lim="800000"/>
                      <a:headEnd/>
                      <a:tailEnd/>
                    </a:ln>
                  </pic:spPr>
                </pic:pic>
              </a:graphicData>
            </a:graphic>
          </wp:anchor>
        </w:drawing>
      </w:r>
      <w:r w:rsidR="00BB6ED7">
        <w:t>Created</w:t>
      </w:r>
      <w:r w:rsidR="009C5927">
        <w:t xml:space="preserve">. </w:t>
      </w:r>
      <w:r w:rsidR="00BB6ED7">
        <w:t>March</w:t>
      </w:r>
      <w:r w:rsidR="009C5927">
        <w:t xml:space="preserve"> 201</w:t>
      </w:r>
      <w:r w:rsidR="00BB6ED7">
        <w:t>7</w:t>
      </w:r>
    </w:p>
    <w:p w:rsidR="009C5927" w:rsidRDefault="00BB6ED7" w:rsidP="009C5927">
      <w:pPr>
        <w:pStyle w:val="NoSpacing"/>
        <w:rPr>
          <w:i/>
        </w:rPr>
      </w:pPr>
      <w:r>
        <w:rPr>
          <w:i/>
        </w:rPr>
        <w:t xml:space="preserve">Administrative </w:t>
      </w:r>
      <w:r w:rsidR="009C5927">
        <w:rPr>
          <w:i/>
        </w:rPr>
        <w:t>Position</w:t>
      </w:r>
    </w:p>
    <w:p w:rsidR="009C5927" w:rsidRDefault="009C5927" w:rsidP="009C5927">
      <w:pPr>
        <w:pStyle w:val="NoSpacing"/>
      </w:pPr>
      <w:r>
        <w:t>35, 37.5 or 40 hour week</w:t>
      </w:r>
    </w:p>
    <w:p w:rsidR="009C5927" w:rsidRDefault="009C5927" w:rsidP="009C5927">
      <w:pPr>
        <w:pStyle w:val="NoSpacing"/>
      </w:pPr>
    </w:p>
    <w:p w:rsidR="009C5927" w:rsidRDefault="00BB6ED7" w:rsidP="009C5927">
      <w:pPr>
        <w:pStyle w:val="NoSpacing"/>
        <w:jc w:val="center"/>
        <w:rPr>
          <w:b/>
          <w:u w:val="single"/>
        </w:rPr>
      </w:pPr>
      <w:r>
        <w:rPr>
          <w:b/>
          <w:u w:val="single"/>
        </w:rPr>
        <w:t xml:space="preserve">ADMINISTRATIVE ASSISTANT </w:t>
      </w:r>
    </w:p>
    <w:p w:rsidR="009C5927" w:rsidRDefault="009C5927" w:rsidP="009C5927">
      <w:pPr>
        <w:pStyle w:val="NoSpacing"/>
        <w:jc w:val="center"/>
        <w:rPr>
          <w:b/>
          <w:u w:val="single"/>
        </w:rPr>
      </w:pPr>
    </w:p>
    <w:p w:rsidR="009C5927" w:rsidRDefault="009C5927" w:rsidP="009C5927">
      <w:pPr>
        <w:pStyle w:val="NoSpacing"/>
        <w:rPr>
          <w:u w:val="single"/>
        </w:rPr>
      </w:pPr>
    </w:p>
    <w:p w:rsidR="009C5927" w:rsidRDefault="009C5927" w:rsidP="009C5927">
      <w:pPr>
        <w:pStyle w:val="NoSpacing"/>
        <w:rPr>
          <w:u w:val="single"/>
        </w:rPr>
      </w:pPr>
      <w:r>
        <w:rPr>
          <w:u w:val="single"/>
        </w:rPr>
        <w:t>General Statement of Duties:</w:t>
      </w:r>
    </w:p>
    <w:p w:rsidR="009C5927" w:rsidRDefault="009C5927" w:rsidP="009C5927">
      <w:pPr>
        <w:pStyle w:val="PlainText"/>
        <w:rPr>
          <w:rFonts w:ascii="Times New Roman" w:eastAsia="MS Mincho" w:hAnsi="Times New Roman" w:cs="Times New Roman"/>
          <w:sz w:val="24"/>
          <w:szCs w:val="24"/>
        </w:rPr>
      </w:pPr>
      <w:r w:rsidRPr="009C5927">
        <w:rPr>
          <w:rFonts w:ascii="Times New Roman" w:eastAsia="MS Mincho" w:hAnsi="Times New Roman" w:cs="Times New Roman"/>
          <w:sz w:val="24"/>
          <w:szCs w:val="24"/>
        </w:rPr>
        <w:t xml:space="preserve">The </w:t>
      </w:r>
      <w:r w:rsidR="00BB6ED7">
        <w:rPr>
          <w:rFonts w:ascii="Times New Roman" w:eastAsia="MS Mincho" w:hAnsi="Times New Roman" w:cs="Times New Roman"/>
          <w:sz w:val="24"/>
          <w:szCs w:val="24"/>
        </w:rPr>
        <w:t>Administrative Assistant</w:t>
      </w:r>
      <w:r w:rsidRPr="009C5927">
        <w:rPr>
          <w:rFonts w:ascii="Times New Roman" w:eastAsia="MS Mincho" w:hAnsi="Times New Roman" w:cs="Times New Roman"/>
          <w:sz w:val="24"/>
          <w:szCs w:val="24"/>
        </w:rPr>
        <w:t xml:space="preserve"> reports to the Town Manager</w:t>
      </w:r>
      <w:r w:rsidR="00BB6ED7">
        <w:rPr>
          <w:rFonts w:ascii="Times New Roman" w:eastAsia="MS Mincho" w:hAnsi="Times New Roman" w:cs="Times New Roman"/>
          <w:sz w:val="24"/>
          <w:szCs w:val="24"/>
        </w:rPr>
        <w:t>.  This position involves the practice of excellent organization, computer, business and communication skills.</w:t>
      </w:r>
      <w:r w:rsidRPr="009C5927">
        <w:rPr>
          <w:rFonts w:ascii="Times New Roman" w:eastAsia="MS Mincho" w:hAnsi="Times New Roman" w:cs="Times New Roman"/>
          <w:sz w:val="24"/>
          <w:szCs w:val="24"/>
        </w:rPr>
        <w:t xml:space="preserve"> </w:t>
      </w:r>
    </w:p>
    <w:p w:rsidR="00BB6ED7" w:rsidRDefault="00BB6ED7" w:rsidP="009C5927">
      <w:pPr>
        <w:pStyle w:val="PlainText"/>
        <w:rPr>
          <w:rFonts w:ascii="Times New Roman" w:eastAsia="MS Mincho" w:hAnsi="Times New Roman" w:cs="Times New Roman"/>
          <w:sz w:val="24"/>
          <w:szCs w:val="24"/>
        </w:rPr>
      </w:pPr>
    </w:p>
    <w:p w:rsidR="009C5927" w:rsidRPr="009C5927" w:rsidRDefault="009C5927" w:rsidP="009C5927">
      <w:pPr>
        <w:pStyle w:val="PlainText"/>
        <w:rPr>
          <w:rFonts w:ascii="Times New Roman" w:eastAsia="MS Mincho" w:hAnsi="Times New Roman" w:cs="Times New Roman"/>
          <w:sz w:val="24"/>
          <w:szCs w:val="24"/>
          <w:u w:val="single"/>
        </w:rPr>
      </w:pPr>
      <w:r w:rsidRPr="009C5927">
        <w:rPr>
          <w:rFonts w:ascii="Times New Roman" w:eastAsia="MS Mincho" w:hAnsi="Times New Roman" w:cs="Times New Roman"/>
          <w:sz w:val="24"/>
          <w:szCs w:val="24"/>
          <w:u w:val="single"/>
        </w:rPr>
        <w:t>Distinguishing Features of the Class:</w:t>
      </w:r>
    </w:p>
    <w:p w:rsidR="00BB6ED7" w:rsidRDefault="009C5927" w:rsidP="00BB6ED7">
      <w:pPr>
        <w:pStyle w:val="PlainText"/>
        <w:rPr>
          <w:rFonts w:ascii="Times New Roman" w:eastAsia="MS Mincho" w:hAnsi="Times New Roman" w:cs="Times New Roman"/>
          <w:sz w:val="24"/>
          <w:szCs w:val="24"/>
        </w:rPr>
      </w:pPr>
      <w:r w:rsidRPr="009C5927">
        <w:rPr>
          <w:rFonts w:ascii="Times New Roman" w:eastAsia="MS Mincho" w:hAnsi="Times New Roman" w:cs="Times New Roman"/>
          <w:sz w:val="24"/>
          <w:szCs w:val="24"/>
        </w:rPr>
        <w:t>The work of this class involves the performance of supervised general office duties, light bookkeeping, organizational and communication skills.</w:t>
      </w:r>
      <w:r w:rsidR="00BB6ED7">
        <w:rPr>
          <w:rFonts w:ascii="Times New Roman" w:eastAsia="MS Mincho" w:hAnsi="Times New Roman" w:cs="Times New Roman"/>
          <w:sz w:val="24"/>
          <w:szCs w:val="24"/>
        </w:rPr>
        <w:t xml:space="preserve">  Employees of this class must be capable of working without immediate supervision and to exercise decision-making ability within the realm of responsibilities assigned by the Town Manager.</w:t>
      </w:r>
    </w:p>
    <w:p w:rsidR="009C5927" w:rsidRDefault="009C5927" w:rsidP="009C5927">
      <w:pPr>
        <w:pStyle w:val="PlainText"/>
        <w:rPr>
          <w:rFonts w:ascii="Times New Roman" w:eastAsia="MS Mincho" w:hAnsi="Times New Roman" w:cs="Times New Roman"/>
          <w:sz w:val="24"/>
          <w:szCs w:val="24"/>
        </w:rPr>
      </w:pPr>
    </w:p>
    <w:p w:rsidR="009C5927" w:rsidRDefault="009C5927" w:rsidP="009C5927">
      <w:pPr>
        <w:pStyle w:val="PlainTex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ADA Requirements:</w:t>
      </w:r>
    </w:p>
    <w:p w:rsidR="00380BC0" w:rsidRDefault="009C5927" w:rsidP="009C592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is sedentary work requiring the exertion of up to 10 pounds of force occasionally and a negligible amount of force frequently or constantly to move objects; work requires reaching, fingering, grasping and repetitive motions. Vocal communication is required for expressing or exchanging ideas by means of spoken word and conveying detailed or important instructions to others accurately, loudly or quickly. Hearing is required </w:t>
      </w:r>
      <w:r w:rsidR="00380BC0">
        <w:rPr>
          <w:rFonts w:ascii="Times New Roman" w:eastAsia="MS Mincho" w:hAnsi="Times New Roman" w:cs="Times New Roman"/>
          <w:sz w:val="24"/>
          <w:szCs w:val="24"/>
        </w:rPr>
        <w:t xml:space="preserve">to perceive information at </w:t>
      </w:r>
      <w:r w:rsidR="0099254D">
        <w:rPr>
          <w:rFonts w:ascii="Times New Roman" w:eastAsia="MS Mincho" w:hAnsi="Times New Roman" w:cs="Times New Roman"/>
          <w:sz w:val="24"/>
          <w:szCs w:val="24"/>
        </w:rPr>
        <w:t>n</w:t>
      </w:r>
      <w:r w:rsidR="00380BC0">
        <w:rPr>
          <w:rFonts w:ascii="Times New Roman" w:eastAsia="MS Mincho" w:hAnsi="Times New Roman" w:cs="Times New Roman"/>
          <w:sz w:val="24"/>
          <w:szCs w:val="24"/>
        </w:rPr>
        <w:t xml:space="preserve">ormal spoken word levels and to receive detailed information through oral communication and/or to make fine distinctions in sound. Visual acuity is required for preparing and analyzing written or computer data, operation of machines, </w:t>
      </w:r>
      <w:r w:rsidR="00064DA3">
        <w:rPr>
          <w:rFonts w:ascii="Times New Roman" w:eastAsia="MS Mincho" w:hAnsi="Times New Roman" w:cs="Times New Roman"/>
          <w:sz w:val="24"/>
          <w:szCs w:val="24"/>
        </w:rPr>
        <w:t xml:space="preserve">determining the accuracy and thoroughness of work and observing general surroundings and activities. The worker is not subject to adverse environmental conditions. </w:t>
      </w:r>
    </w:p>
    <w:p w:rsidR="00BB6ED7" w:rsidRDefault="00BB6ED7" w:rsidP="00BB6ED7">
      <w:pPr>
        <w:pStyle w:val="PlainText"/>
        <w:rPr>
          <w:rFonts w:ascii="Times New Roman" w:eastAsia="MS Mincho" w:hAnsi="Times New Roman" w:cs="Times New Roman"/>
          <w:sz w:val="24"/>
          <w:szCs w:val="24"/>
        </w:rPr>
      </w:pPr>
    </w:p>
    <w:p w:rsidR="00BB6ED7" w:rsidRDefault="00BB6ED7" w:rsidP="00BB6ED7">
      <w:pPr>
        <w:pStyle w:val="PlainText"/>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Essential Duties and Responsibilities</w:t>
      </w:r>
    </w:p>
    <w:p w:rsidR="00BB6ED7" w:rsidRDefault="00BB6ED7"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Serve</w:t>
      </w:r>
      <w:r w:rsidR="00FD58AA">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as Town Hall Administrative Assistant and Receptionist</w:t>
      </w:r>
      <w:r w:rsidR="00342EC3">
        <w:rPr>
          <w:rFonts w:ascii="Times New Roman" w:eastAsia="MS Mincho" w:hAnsi="Times New Roman" w:cs="Times New Roman"/>
          <w:sz w:val="24"/>
          <w:szCs w:val="24"/>
        </w:rPr>
        <w:t>;</w:t>
      </w:r>
    </w:p>
    <w:p w:rsidR="00BB6ED7" w:rsidRDefault="00BB6ED7"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Functions as a coordinator of meetings, events and activities related to municipal business.  This includes, but is not limited to preparation and timely publication of notices and agendas, </w:t>
      </w:r>
      <w:r w:rsidR="00342EC3">
        <w:rPr>
          <w:rFonts w:ascii="Times New Roman" w:eastAsia="MS Mincho" w:hAnsi="Times New Roman" w:cs="Times New Roman"/>
          <w:sz w:val="24"/>
          <w:szCs w:val="24"/>
        </w:rPr>
        <w:t>maintaining</w:t>
      </w:r>
      <w:r>
        <w:rPr>
          <w:rFonts w:ascii="Times New Roman" w:eastAsia="MS Mincho" w:hAnsi="Times New Roman" w:cs="Times New Roman"/>
          <w:sz w:val="24"/>
          <w:szCs w:val="24"/>
        </w:rPr>
        <w:t xml:space="preserve"> the calendar of Town Hall activ</w:t>
      </w:r>
      <w:r w:rsidR="00342EC3">
        <w:rPr>
          <w:rFonts w:ascii="Times New Roman" w:eastAsia="MS Mincho" w:hAnsi="Times New Roman" w:cs="Times New Roman"/>
          <w:sz w:val="24"/>
          <w:szCs w:val="24"/>
        </w:rPr>
        <w:t>ities updating the town sign and web site;</w:t>
      </w:r>
    </w:p>
    <w:p w:rsidR="00A02397" w:rsidRDefault="00342EC3"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Takes and transc</w:t>
      </w:r>
      <w:r w:rsidR="00A02397">
        <w:rPr>
          <w:rFonts w:ascii="Times New Roman" w:eastAsia="MS Mincho" w:hAnsi="Times New Roman" w:cs="Times New Roman"/>
          <w:sz w:val="24"/>
          <w:szCs w:val="24"/>
        </w:rPr>
        <w:t>ribes</w:t>
      </w:r>
      <w:r w:rsidR="00F112C6">
        <w:rPr>
          <w:rFonts w:ascii="Times New Roman" w:eastAsia="MS Mincho" w:hAnsi="Times New Roman" w:cs="Times New Roman"/>
          <w:sz w:val="24"/>
          <w:szCs w:val="24"/>
        </w:rPr>
        <w:t xml:space="preserve"> meeting proceedings in which several speakers participate, or takes and transcribes difficult dictation involving technical terminology;</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Prepares responses to correspondence from dictated notes or on own initiative;</w:t>
      </w:r>
    </w:p>
    <w:p w:rsidR="00A02397"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Screens visitors, telephone calls and incoming mail;</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Answers inquires which in the employee’s judgment do not require the supervisor’s attention;</w:t>
      </w:r>
    </w:p>
    <w:p w:rsidR="00A02397"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Establishes and maintains complex files, cross-reference files and establishes file categories;</w:t>
      </w:r>
    </w:p>
    <w:p w:rsidR="009056AF" w:rsidRDefault="009056AF"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Handling requests for public records under FOIA regulations;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Notifies staff members of meetings;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Types complex statistical and account reports requiring a number of separate tabulations;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Searches files and a variety of source material for reports;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Reviews outgoing mail prepared by other clerks for form, accuracy and adherence to office policy;</w:t>
      </w:r>
    </w:p>
    <w:p w:rsidR="009056AF" w:rsidRDefault="009056AF"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provides public information by producing posters, flyers, the Fenwick Island Newsletter (FIN) and the town web site;</w:t>
      </w:r>
    </w:p>
    <w:p w:rsidR="009056AF" w:rsidRDefault="009056AF" w:rsidP="009056AF">
      <w:pPr>
        <w:pStyle w:val="PlainText"/>
        <w:numPr>
          <w:ilvl w:val="0"/>
          <w:numId w:val="1"/>
        </w:numPr>
        <w:tabs>
          <w:tab w:val="left" w:pos="5940"/>
        </w:tabs>
        <w:rPr>
          <w:rFonts w:ascii="Times New Roman" w:eastAsia="MS Mincho" w:hAnsi="Times New Roman" w:cs="Times New Roman"/>
          <w:sz w:val="24"/>
          <w:szCs w:val="24"/>
        </w:rPr>
      </w:pPr>
      <w:r>
        <w:rPr>
          <w:rFonts w:ascii="Times New Roman" w:eastAsia="MS Mincho" w:hAnsi="Times New Roman" w:cs="Times New Roman"/>
          <w:sz w:val="24"/>
          <w:szCs w:val="24"/>
        </w:rPr>
        <w:t>Maintains the accuracy of essential records;</w:t>
      </w:r>
    </w:p>
    <w:p w:rsidR="009056AF" w:rsidRPr="009056AF" w:rsidRDefault="009056AF" w:rsidP="009056AF">
      <w:pPr>
        <w:pStyle w:val="PlainText"/>
        <w:numPr>
          <w:ilvl w:val="0"/>
          <w:numId w:val="1"/>
        </w:numPr>
        <w:tabs>
          <w:tab w:val="left" w:pos="5940"/>
        </w:tabs>
        <w:rPr>
          <w:rFonts w:ascii="Times New Roman" w:eastAsia="MS Mincho" w:hAnsi="Times New Roman" w:cs="Times New Roman"/>
          <w:sz w:val="24"/>
          <w:szCs w:val="24"/>
        </w:rPr>
      </w:pPr>
      <w:r>
        <w:rPr>
          <w:rFonts w:ascii="Times New Roman" w:eastAsia="MS Mincho" w:hAnsi="Times New Roman" w:cs="Times New Roman"/>
          <w:sz w:val="24"/>
          <w:szCs w:val="24"/>
        </w:rPr>
        <w:t>Attends council meetings and committee meetings as requested by the City Manager</w:t>
      </w:r>
      <w:r w:rsidR="007D72E7">
        <w:rPr>
          <w:rFonts w:ascii="Times New Roman" w:eastAsia="MS Mincho" w:hAnsi="Times New Roman" w:cs="Times New Roman"/>
          <w:sz w:val="24"/>
          <w:szCs w:val="24"/>
        </w:rPr>
        <w:t>;</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Prepares payroll, purchase orders, leave requests;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Maintains personnel files;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Prepares or assists in preparing preliminary budgets;</w:t>
      </w:r>
    </w:p>
    <w:p w:rsidR="00F112C6" w:rsidRDefault="00F112C6"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Organizes proje</w:t>
      </w:r>
      <w:r w:rsidR="00FD58AA">
        <w:rPr>
          <w:rFonts w:ascii="Times New Roman" w:eastAsia="MS Mincho" w:hAnsi="Times New Roman" w:cs="Times New Roman"/>
          <w:sz w:val="24"/>
          <w:szCs w:val="24"/>
        </w:rPr>
        <w:t>cts, researches issues;</w:t>
      </w:r>
    </w:p>
    <w:p w:rsidR="00BB6ED7" w:rsidRDefault="00BB6ED7"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Assist</w:t>
      </w:r>
      <w:r w:rsidR="00F112C6">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in the preparation of purchase orders, account reconciliation and benefits processing</w:t>
      </w:r>
      <w:r w:rsidR="00FD58AA">
        <w:rPr>
          <w:rFonts w:ascii="Times New Roman" w:eastAsia="MS Mincho" w:hAnsi="Times New Roman" w:cs="Times New Roman"/>
          <w:sz w:val="24"/>
          <w:szCs w:val="24"/>
        </w:rPr>
        <w:t>;</w:t>
      </w:r>
    </w:p>
    <w:p w:rsidR="00BB6ED7" w:rsidRDefault="00BB6ED7"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Process</w:t>
      </w:r>
      <w:r w:rsidR="00F112C6">
        <w:rPr>
          <w:rFonts w:ascii="Times New Roman" w:eastAsia="MS Mincho" w:hAnsi="Times New Roman" w:cs="Times New Roman"/>
          <w:sz w:val="24"/>
          <w:szCs w:val="24"/>
        </w:rPr>
        <w:t>es</w:t>
      </w:r>
      <w:r>
        <w:rPr>
          <w:rFonts w:ascii="Times New Roman" w:eastAsia="MS Mincho" w:hAnsi="Times New Roman" w:cs="Times New Roman"/>
          <w:sz w:val="24"/>
          <w:szCs w:val="24"/>
        </w:rPr>
        <w:t xml:space="preserve"> pensio</w:t>
      </w:r>
      <w:r w:rsidR="00FD58AA">
        <w:rPr>
          <w:rFonts w:ascii="Times New Roman" w:eastAsia="MS Mincho" w:hAnsi="Times New Roman" w:cs="Times New Roman"/>
          <w:sz w:val="24"/>
          <w:szCs w:val="24"/>
        </w:rPr>
        <w:t>n and health care documentation;</w:t>
      </w:r>
    </w:p>
    <w:p w:rsidR="00FD58AA" w:rsidRPr="00C002A6" w:rsidRDefault="00FD58AA"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Performs as back-up Notary to Town Clerk;</w:t>
      </w:r>
    </w:p>
    <w:p w:rsidR="00BB6ED7" w:rsidRPr="00243B02" w:rsidRDefault="00BB6ED7" w:rsidP="00BB6ED7">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Perform</w:t>
      </w:r>
      <w:r w:rsidR="007D72E7">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other duties as assigned by Town Manager</w:t>
      </w:r>
    </w:p>
    <w:p w:rsidR="00BB6ED7" w:rsidRDefault="00BB6ED7" w:rsidP="00BB6ED7">
      <w:pPr>
        <w:pStyle w:val="PlainText"/>
        <w:rPr>
          <w:rFonts w:ascii="Times New Roman" w:eastAsia="MS Mincho" w:hAnsi="Times New Roman" w:cs="Times New Roman"/>
          <w:sz w:val="24"/>
          <w:szCs w:val="24"/>
        </w:rPr>
      </w:pPr>
    </w:p>
    <w:p w:rsidR="00BB6ED7" w:rsidRDefault="00BB6ED7" w:rsidP="00BB6ED7">
      <w:pPr>
        <w:pStyle w:val="PlainText"/>
      </w:pPr>
    </w:p>
    <w:p w:rsidR="00380BC0" w:rsidRDefault="00FD58AA" w:rsidP="00380BC0">
      <w:pPr>
        <w:pStyle w:val="PlainText"/>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t>ADMINISTRATIVE ASSISTANT POSITION</w:t>
      </w:r>
      <w:r w:rsidR="00380BC0">
        <w:rPr>
          <w:rFonts w:ascii="Times New Roman" w:eastAsia="MS Mincho" w:hAnsi="Times New Roman" w:cs="Times New Roman"/>
          <w:b/>
          <w:sz w:val="24"/>
          <w:szCs w:val="24"/>
          <w:u w:val="single"/>
        </w:rPr>
        <w:t xml:space="preserve"> DESCRIPTION</w:t>
      </w:r>
    </w:p>
    <w:p w:rsidR="00380BC0" w:rsidRDefault="00380BC0" w:rsidP="00380BC0">
      <w:pPr>
        <w:pStyle w:val="PlainText"/>
        <w:rPr>
          <w:rFonts w:ascii="Times New Roman" w:eastAsia="MS Mincho" w:hAnsi="Times New Roman" w:cs="Times New Roman"/>
          <w:b/>
          <w:sz w:val="24"/>
          <w:szCs w:val="24"/>
          <w:u w:val="single"/>
        </w:rPr>
      </w:pPr>
    </w:p>
    <w:p w:rsidR="00380BC0" w:rsidRDefault="0098257D" w:rsidP="00380BC0">
      <w:pPr>
        <w:pStyle w:val="PlainTex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Required Knowledge, Skills and Abilities</w:t>
      </w:r>
      <w:r w:rsidR="00FB2E51">
        <w:rPr>
          <w:rFonts w:ascii="Times New Roman" w:eastAsia="MS Mincho" w:hAnsi="Times New Roman" w:cs="Times New Roman"/>
          <w:sz w:val="24"/>
          <w:szCs w:val="24"/>
          <w:u w:val="single"/>
        </w:rPr>
        <w:t>:</w:t>
      </w:r>
    </w:p>
    <w:p w:rsidR="00FD58AA" w:rsidRDefault="00FD58AA" w:rsidP="00FD58AA">
      <w:pPr>
        <w:pStyle w:val="PlainText"/>
        <w:rPr>
          <w:rFonts w:ascii="Times New Roman" w:eastAsia="MS Mincho" w:hAnsi="Times New Roman" w:cs="Times New Roman"/>
          <w:sz w:val="24"/>
          <w:szCs w:val="24"/>
        </w:rPr>
      </w:pPr>
      <w:r w:rsidRPr="00BB48B3">
        <w:rPr>
          <w:rFonts w:ascii="Times New Roman" w:eastAsia="MS Mincho" w:hAnsi="Times New Roman" w:cs="Times New Roman"/>
          <w:sz w:val="24"/>
          <w:szCs w:val="24"/>
        </w:rPr>
        <w:t>Knowledge of office terminology, procedures</w:t>
      </w:r>
      <w:r>
        <w:rPr>
          <w:rFonts w:ascii="Times New Roman" w:eastAsia="MS Mincho" w:hAnsi="Times New Roman" w:cs="Times New Roman"/>
          <w:sz w:val="24"/>
          <w:szCs w:val="24"/>
        </w:rPr>
        <w:t xml:space="preserve"> and</w:t>
      </w:r>
      <w:r w:rsidRPr="00BB48B3">
        <w:rPr>
          <w:rFonts w:ascii="Times New Roman" w:eastAsia="MS Mincho" w:hAnsi="Times New Roman" w:cs="Times New Roman"/>
          <w:sz w:val="24"/>
          <w:szCs w:val="24"/>
        </w:rPr>
        <w:t xml:space="preserve"> equipment</w:t>
      </w:r>
      <w:r>
        <w:rPr>
          <w:rFonts w:ascii="Times New Roman" w:eastAsia="MS Mincho" w:hAnsi="Times New Roman" w:cs="Times New Roman"/>
          <w:sz w:val="24"/>
          <w:szCs w:val="24"/>
        </w:rPr>
        <w:t xml:space="preserve"> including but not limited to telephone switchboard, adding machine and personal computer is required. Working knowledge of software used by this office for purposes of correspondence and analysis (e.g. Microsoft Word, Outlook and Excel) is required. Demonstrable skill in busines</w:t>
      </w:r>
      <w:r w:rsidRPr="00BB48B3">
        <w:rPr>
          <w:rFonts w:ascii="Times New Roman" w:eastAsia="MS Mincho" w:hAnsi="Times New Roman" w:cs="Times New Roman"/>
          <w:sz w:val="24"/>
          <w:szCs w:val="24"/>
        </w:rPr>
        <w:t xml:space="preserve">s math, </w:t>
      </w:r>
      <w:r>
        <w:rPr>
          <w:rFonts w:ascii="Times New Roman" w:eastAsia="MS Mincho" w:hAnsi="Times New Roman" w:cs="Times New Roman"/>
          <w:sz w:val="24"/>
          <w:szCs w:val="24"/>
        </w:rPr>
        <w:t>reading, speaking and writing</w:t>
      </w:r>
      <w:r w:rsidRPr="00BB48B3">
        <w:rPr>
          <w:rFonts w:ascii="Times New Roman" w:eastAsia="MS Mincho" w:hAnsi="Times New Roman" w:cs="Times New Roman"/>
          <w:sz w:val="24"/>
          <w:szCs w:val="24"/>
        </w:rPr>
        <w:t>, and light bookkeeping</w:t>
      </w:r>
      <w:r>
        <w:rPr>
          <w:rFonts w:ascii="Times New Roman" w:eastAsia="MS Mincho" w:hAnsi="Times New Roman" w:cs="Times New Roman"/>
          <w:sz w:val="24"/>
          <w:szCs w:val="24"/>
        </w:rPr>
        <w:t xml:space="preserve"> is required. The position requires the a</w:t>
      </w:r>
      <w:r w:rsidRPr="00BB48B3">
        <w:rPr>
          <w:rFonts w:ascii="Times New Roman" w:eastAsia="MS Mincho" w:hAnsi="Times New Roman" w:cs="Times New Roman"/>
          <w:sz w:val="24"/>
          <w:szCs w:val="24"/>
        </w:rPr>
        <w:t>bility to work effectively with other employees</w:t>
      </w:r>
      <w:r>
        <w:rPr>
          <w:rFonts w:ascii="Times New Roman" w:eastAsia="MS Mincho" w:hAnsi="Times New Roman" w:cs="Times New Roman"/>
          <w:sz w:val="24"/>
          <w:szCs w:val="24"/>
        </w:rPr>
        <w:t xml:space="preserve"> and the public.</w:t>
      </w:r>
      <w:r w:rsidRPr="00BB48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w:t>
      </w:r>
      <w:r w:rsidRPr="00BB48B3">
        <w:rPr>
          <w:rFonts w:ascii="Times New Roman" w:eastAsia="MS Mincho" w:hAnsi="Times New Roman" w:cs="Times New Roman"/>
          <w:sz w:val="24"/>
          <w:szCs w:val="24"/>
        </w:rPr>
        <w:t>ourtesy</w:t>
      </w:r>
      <w:r>
        <w:rPr>
          <w:rFonts w:ascii="Times New Roman" w:eastAsia="MS Mincho" w:hAnsi="Times New Roman" w:cs="Times New Roman"/>
          <w:sz w:val="24"/>
          <w:szCs w:val="24"/>
        </w:rPr>
        <w:t>,</w:t>
      </w:r>
      <w:r w:rsidRPr="00BB48B3">
        <w:rPr>
          <w:rFonts w:ascii="Times New Roman" w:eastAsia="MS Mincho" w:hAnsi="Times New Roman" w:cs="Times New Roman"/>
          <w:sz w:val="24"/>
          <w:szCs w:val="24"/>
        </w:rPr>
        <w:t xml:space="preserve"> tact</w:t>
      </w:r>
      <w:r>
        <w:rPr>
          <w:rFonts w:ascii="Times New Roman" w:eastAsia="MS Mincho" w:hAnsi="Times New Roman" w:cs="Times New Roman"/>
          <w:sz w:val="24"/>
          <w:szCs w:val="24"/>
        </w:rPr>
        <w:t xml:space="preserve"> and discretion are necessary to convey an appropriate amount of information to associates and the public. A willingness to adapt to new office procedures and to accept assignments is needed. Dependable and timely attendance of job duties, as scheduled, is essential. </w:t>
      </w:r>
    </w:p>
    <w:p w:rsidR="00FD58AA" w:rsidRPr="00CD2D7D" w:rsidRDefault="00FD58AA" w:rsidP="00FD58AA">
      <w:pPr>
        <w:pStyle w:val="NoSpacing"/>
        <w:rPr>
          <w:u w:val="single"/>
        </w:rPr>
      </w:pPr>
    </w:p>
    <w:p w:rsidR="00FD58AA" w:rsidRDefault="00FD58AA" w:rsidP="00FD58AA">
      <w:pPr>
        <w:pStyle w:val="NoSpacing"/>
      </w:pPr>
      <w:r>
        <w:t>Specialized knowledge in the area of municipal operations is essential. This includes, but is not limited to, the Freedom of Information Act and legal requirements for the retention of records. The candidate for this position must be able to effectively communicate matters of legal or technical consequence to citizens, their authorized agents (mortgage companies), the Town Manager and the Town Council. Confidentiality and discretion in communication are critical.</w:t>
      </w:r>
    </w:p>
    <w:p w:rsidR="00FD58AA" w:rsidRDefault="00FD58AA" w:rsidP="00FD58AA">
      <w:pPr>
        <w:pStyle w:val="PlainText"/>
        <w:rPr>
          <w:rFonts w:ascii="Times New Roman" w:eastAsia="MS Mincho" w:hAnsi="Times New Roman" w:cs="Times New Roman"/>
          <w:sz w:val="24"/>
          <w:szCs w:val="24"/>
        </w:rPr>
      </w:pPr>
    </w:p>
    <w:p w:rsidR="00FD58AA" w:rsidRPr="005F752D" w:rsidRDefault="00FD58AA" w:rsidP="00FD58AA">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position requires the handling of cash, making bank deposits and the recording of receipts. Candidates must meet bonding requirements.</w:t>
      </w:r>
    </w:p>
    <w:p w:rsidR="00FB2E51" w:rsidRDefault="00FB2E51" w:rsidP="00BB48B3">
      <w:pPr>
        <w:pStyle w:val="PlainText"/>
        <w:rPr>
          <w:rFonts w:ascii="Times New Roman" w:eastAsia="MS Mincho" w:hAnsi="Times New Roman" w:cs="Times New Roman"/>
          <w:sz w:val="24"/>
          <w:szCs w:val="24"/>
        </w:rPr>
      </w:pPr>
    </w:p>
    <w:p w:rsidR="00FB2E51" w:rsidRDefault="00FB2E51" w:rsidP="00BB48B3">
      <w:pPr>
        <w:pStyle w:val="PlainTex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Acceptable Experience and Training:</w:t>
      </w:r>
    </w:p>
    <w:p w:rsidR="00FB2E51" w:rsidRDefault="00FB2E51" w:rsidP="00BB48B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Completion of standard high school coursework or a Graduate Equivalency Diploma </w:t>
      </w:r>
      <w:r w:rsidR="00FD58AA">
        <w:rPr>
          <w:rFonts w:ascii="Times New Roman" w:eastAsia="MS Mincho" w:hAnsi="Times New Roman" w:cs="Times New Roman"/>
          <w:sz w:val="24"/>
          <w:szCs w:val="24"/>
        </w:rPr>
        <w:t xml:space="preserve">including or supplemented by courses in business practice and management, and considerable responsible senior administrative experience; or any equivalent combination of experience and training which </w:t>
      </w:r>
      <w:r w:rsidR="009056AF">
        <w:rPr>
          <w:rFonts w:ascii="Times New Roman" w:eastAsia="MS Mincho" w:hAnsi="Times New Roman" w:cs="Times New Roman"/>
          <w:sz w:val="24"/>
          <w:szCs w:val="24"/>
        </w:rPr>
        <w:t>provides the required knowledge and skills and abilities.</w:t>
      </w:r>
    </w:p>
    <w:p w:rsidR="00FB2E51" w:rsidRDefault="00FB2E51" w:rsidP="00BB48B3">
      <w:pPr>
        <w:pStyle w:val="PlainText"/>
        <w:rPr>
          <w:rFonts w:ascii="Times New Roman" w:eastAsia="MS Mincho" w:hAnsi="Times New Roman" w:cs="Times New Roman"/>
          <w:sz w:val="24"/>
          <w:szCs w:val="24"/>
        </w:rPr>
      </w:pPr>
    </w:p>
    <w:p w:rsidR="00FB2E51" w:rsidRPr="00FB2E51" w:rsidRDefault="00FB2E51" w:rsidP="00BB48B3">
      <w:pPr>
        <w:pStyle w:val="PlainTex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Additional Requirements:</w:t>
      </w:r>
    </w:p>
    <w:p w:rsidR="0098257D" w:rsidRPr="00FB2E51" w:rsidRDefault="009056AF" w:rsidP="00380BC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Possession and retention of a valid motor vehicle operator’s license.   Must pass testing for substance abuse and criminal background investigation.  Must maintain a positive work environment by acting and communicating in a manner that promotes harmonious relations with customers, co-workers, and supervisors.  Direct deposit of pay required.  </w:t>
      </w:r>
    </w:p>
    <w:p w:rsidR="00380BC0" w:rsidRPr="00380BC0" w:rsidRDefault="00380BC0" w:rsidP="009C5927">
      <w:pPr>
        <w:pStyle w:val="PlainText"/>
        <w:rPr>
          <w:rFonts w:ascii="Times New Roman" w:eastAsia="MS Mincho" w:hAnsi="Times New Roman" w:cs="Times New Roman"/>
          <w:sz w:val="24"/>
          <w:szCs w:val="24"/>
        </w:rPr>
      </w:pPr>
    </w:p>
    <w:sectPr w:rsidR="00380BC0" w:rsidRPr="00380BC0" w:rsidSect="007951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43" w:rsidRDefault="00A11743" w:rsidP="00697C12">
      <w:pPr>
        <w:spacing w:after="0" w:line="240" w:lineRule="auto"/>
      </w:pPr>
      <w:r>
        <w:separator/>
      </w:r>
    </w:p>
  </w:endnote>
  <w:endnote w:type="continuationSeparator" w:id="0">
    <w:p w:rsidR="00A11743" w:rsidRDefault="00A11743" w:rsidP="0069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2" w:rsidRDefault="00B404CC">
    <w:pPr>
      <w:pStyle w:val="Footer"/>
    </w:pPr>
    <w:fldSimple w:instr=" FILENAME  \* FirstCap \p  \* MERGEFORMAT ">
      <w:r w:rsidR="000966DD">
        <w:rPr>
          <w:noProof/>
        </w:rPr>
        <w:t>Y:\Job Descriptions\2011\Job Descr Administrative Assistant created 032717.docx</w:t>
      </w:r>
    </w:fldSimple>
  </w:p>
  <w:p w:rsidR="00697C12" w:rsidRDefault="0069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43" w:rsidRDefault="00A11743" w:rsidP="00697C12">
      <w:pPr>
        <w:spacing w:after="0" w:line="240" w:lineRule="auto"/>
      </w:pPr>
      <w:r>
        <w:separator/>
      </w:r>
    </w:p>
  </w:footnote>
  <w:footnote w:type="continuationSeparator" w:id="0">
    <w:p w:rsidR="00A11743" w:rsidRDefault="00A11743" w:rsidP="00697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524C"/>
    <w:multiLevelType w:val="hybridMultilevel"/>
    <w:tmpl w:val="F4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8"/>
    <w:rsid w:val="00064DA3"/>
    <w:rsid w:val="000966DD"/>
    <w:rsid w:val="000B4B52"/>
    <w:rsid w:val="002114B4"/>
    <w:rsid w:val="0031594C"/>
    <w:rsid w:val="00342EC3"/>
    <w:rsid w:val="00380BC0"/>
    <w:rsid w:val="003C6BD3"/>
    <w:rsid w:val="004F772E"/>
    <w:rsid w:val="00697C12"/>
    <w:rsid w:val="006C2623"/>
    <w:rsid w:val="007154F5"/>
    <w:rsid w:val="0079515C"/>
    <w:rsid w:val="007D1081"/>
    <w:rsid w:val="007D72E7"/>
    <w:rsid w:val="009056AF"/>
    <w:rsid w:val="00937CAF"/>
    <w:rsid w:val="0098257D"/>
    <w:rsid w:val="0099254D"/>
    <w:rsid w:val="009C5927"/>
    <w:rsid w:val="00A02397"/>
    <w:rsid w:val="00A11743"/>
    <w:rsid w:val="00A175B8"/>
    <w:rsid w:val="00B12951"/>
    <w:rsid w:val="00B404CC"/>
    <w:rsid w:val="00B81D0A"/>
    <w:rsid w:val="00BB48B3"/>
    <w:rsid w:val="00BB6ED7"/>
    <w:rsid w:val="00C77872"/>
    <w:rsid w:val="00E35378"/>
    <w:rsid w:val="00ED5842"/>
    <w:rsid w:val="00F112C6"/>
    <w:rsid w:val="00FB2E51"/>
    <w:rsid w:val="00F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081"/>
    <w:pPr>
      <w:spacing w:after="0" w:line="240" w:lineRule="auto"/>
    </w:pPr>
  </w:style>
  <w:style w:type="paragraph" w:styleId="PlainText">
    <w:name w:val="Plain Text"/>
    <w:basedOn w:val="Normal"/>
    <w:link w:val="PlainTextChar"/>
    <w:semiHidden/>
    <w:rsid w:val="009C59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C5927"/>
    <w:rPr>
      <w:rFonts w:ascii="Courier New" w:eastAsia="Times New Roman" w:hAnsi="Courier New" w:cs="Courier New"/>
      <w:sz w:val="20"/>
      <w:szCs w:val="20"/>
    </w:rPr>
  </w:style>
  <w:style w:type="paragraph" w:styleId="Header">
    <w:name w:val="header"/>
    <w:basedOn w:val="Normal"/>
    <w:link w:val="HeaderChar"/>
    <w:uiPriority w:val="99"/>
    <w:unhideWhenUsed/>
    <w:rsid w:val="0069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12"/>
  </w:style>
  <w:style w:type="paragraph" w:styleId="Footer">
    <w:name w:val="footer"/>
    <w:basedOn w:val="Normal"/>
    <w:link w:val="FooterChar"/>
    <w:uiPriority w:val="99"/>
    <w:unhideWhenUsed/>
    <w:rsid w:val="0069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12"/>
  </w:style>
  <w:style w:type="paragraph" w:styleId="BalloonText">
    <w:name w:val="Balloon Text"/>
    <w:basedOn w:val="Normal"/>
    <w:link w:val="BalloonTextChar"/>
    <w:uiPriority w:val="99"/>
    <w:semiHidden/>
    <w:unhideWhenUsed/>
    <w:rsid w:val="0069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081"/>
    <w:pPr>
      <w:spacing w:after="0" w:line="240" w:lineRule="auto"/>
    </w:pPr>
  </w:style>
  <w:style w:type="paragraph" w:styleId="PlainText">
    <w:name w:val="Plain Text"/>
    <w:basedOn w:val="Normal"/>
    <w:link w:val="PlainTextChar"/>
    <w:semiHidden/>
    <w:rsid w:val="009C59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C5927"/>
    <w:rPr>
      <w:rFonts w:ascii="Courier New" w:eastAsia="Times New Roman" w:hAnsi="Courier New" w:cs="Courier New"/>
      <w:sz w:val="20"/>
      <w:szCs w:val="20"/>
    </w:rPr>
  </w:style>
  <w:style w:type="paragraph" w:styleId="Header">
    <w:name w:val="header"/>
    <w:basedOn w:val="Normal"/>
    <w:link w:val="HeaderChar"/>
    <w:uiPriority w:val="99"/>
    <w:unhideWhenUsed/>
    <w:rsid w:val="0069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12"/>
  </w:style>
  <w:style w:type="paragraph" w:styleId="Footer">
    <w:name w:val="footer"/>
    <w:basedOn w:val="Normal"/>
    <w:link w:val="FooterChar"/>
    <w:uiPriority w:val="99"/>
    <w:unhideWhenUsed/>
    <w:rsid w:val="0069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12"/>
  </w:style>
  <w:style w:type="paragraph" w:styleId="BalloonText">
    <w:name w:val="Balloon Text"/>
    <w:basedOn w:val="Normal"/>
    <w:link w:val="BalloonTextChar"/>
    <w:uiPriority w:val="99"/>
    <w:semiHidden/>
    <w:unhideWhenUsed/>
    <w:rsid w:val="0069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D1CE-AD12-46EC-B39A-D6AC39AC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Fenwick Island</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Manager</dc:creator>
  <cp:lastModifiedBy>Lynn Massey</cp:lastModifiedBy>
  <cp:revision>2</cp:revision>
  <cp:lastPrinted>2017-03-27T17:41:00Z</cp:lastPrinted>
  <dcterms:created xsi:type="dcterms:W3CDTF">2017-03-28T18:16:00Z</dcterms:created>
  <dcterms:modified xsi:type="dcterms:W3CDTF">2017-03-28T18:16:00Z</dcterms:modified>
</cp:coreProperties>
</file>